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E8" w:rsidRPr="009340D2" w:rsidRDefault="009340D2" w:rsidP="001550E8">
      <w:pPr>
        <w:widowControl w:val="0"/>
        <w:shd w:val="clear" w:color="auto" w:fill="FFFFFF"/>
        <w:autoSpaceDE w:val="0"/>
        <w:autoSpaceDN w:val="0"/>
        <w:adjustRightInd w:val="0"/>
        <w:spacing w:before="209" w:after="0" w:line="295" w:lineRule="exact"/>
        <w:ind w:right="74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</w:t>
      </w:r>
      <w:r w:rsidR="007D7E39">
        <w:rPr>
          <w:sz w:val="28"/>
          <w:szCs w:val="28"/>
        </w:rPr>
        <w:t xml:space="preserve"> </w:t>
      </w:r>
      <w:r w:rsidR="001550E8" w:rsidRPr="00A456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ПОЯСНИТЕЛЬНАЯ ЗАПИСКА  </w:t>
      </w:r>
    </w:p>
    <w:p w:rsidR="001550E8" w:rsidRPr="00A456EE" w:rsidRDefault="001550E8" w:rsidP="001550E8">
      <w:pPr>
        <w:widowControl w:val="0"/>
        <w:shd w:val="clear" w:color="auto" w:fill="FFFFFF"/>
        <w:autoSpaceDE w:val="0"/>
        <w:autoSpaceDN w:val="0"/>
        <w:adjustRightInd w:val="0"/>
        <w:spacing w:before="209" w:after="0" w:line="295" w:lineRule="exact"/>
        <w:ind w:right="74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</w:t>
      </w:r>
    </w:p>
    <w:p w:rsidR="001550E8" w:rsidRPr="00A456EE" w:rsidRDefault="001550E8" w:rsidP="001550E8">
      <w:pPr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sz w:val="28"/>
          <w:szCs w:val="28"/>
        </w:rPr>
        <w:t xml:space="preserve">Рабочая </w:t>
      </w:r>
      <w:bookmarkStart w:id="1" w:name="YANDEX_35"/>
      <w:bookmarkEnd w:id="1"/>
      <w:r w:rsidRPr="00A456EE">
        <w:rPr>
          <w:rFonts w:ascii="Times New Roman" w:eastAsia="Times New Roman" w:hAnsi="Times New Roman" w:cs="Times New Roman"/>
          <w:sz w:val="28"/>
          <w:szCs w:val="28"/>
        </w:rPr>
        <w:t xml:space="preserve"> программа  по </w:t>
      </w:r>
      <w:bookmarkStart w:id="2" w:name="YANDEX_36"/>
      <w:bookmarkEnd w:id="2"/>
      <w:r w:rsidRPr="00A456EE">
        <w:rPr>
          <w:rFonts w:ascii="Times New Roman" w:eastAsia="Times New Roman" w:hAnsi="Times New Roman" w:cs="Times New Roman"/>
          <w:sz w:val="28"/>
          <w:szCs w:val="28"/>
        </w:rPr>
        <w:t xml:space="preserve"> учебному предмету «Физическая культура»  для </w:t>
      </w:r>
      <w:bookmarkStart w:id="3" w:name="YANDEX_37"/>
      <w:bookmarkEnd w:id="3"/>
      <w:r w:rsidRPr="00A456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bookmarkStart w:id="4" w:name="YANDEX_38"/>
      <w:bookmarkEnd w:id="4"/>
      <w:r w:rsidRPr="00A456EE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5" w:name="YANDEX_39"/>
      <w:bookmarkStart w:id="6" w:name="YANDEX_40"/>
      <w:bookmarkEnd w:id="5"/>
      <w:bookmarkEnd w:id="6"/>
      <w:r w:rsidR="0091504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456EE">
        <w:rPr>
          <w:rFonts w:ascii="Times New Roman" w:eastAsia="Times New Roman" w:hAnsi="Times New Roman" w:cs="Times New Roman"/>
          <w:sz w:val="28"/>
          <w:szCs w:val="28"/>
        </w:rPr>
        <w:t xml:space="preserve">   класса  составлена на основе:</w:t>
      </w:r>
    </w:p>
    <w:p w:rsidR="001550E8" w:rsidRPr="00A456EE" w:rsidRDefault="001550E8" w:rsidP="001550E8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456EE">
        <w:rPr>
          <w:rFonts w:ascii="Times New Roman" w:hAnsi="Times New Roman" w:cs="Times New Roman"/>
          <w:sz w:val="28"/>
          <w:szCs w:val="28"/>
        </w:rPr>
        <w:t>Федерального закона №273-ФЗ «Об образовании в Российской Федерации» от 29.12.2012г., статья 2,п. 10;</w:t>
      </w:r>
    </w:p>
    <w:p w:rsidR="001550E8" w:rsidRPr="00A456EE" w:rsidRDefault="001550E8" w:rsidP="001550E8">
      <w:pPr>
        <w:pStyle w:val="a8"/>
        <w:numPr>
          <w:ilvl w:val="0"/>
          <w:numId w:val="17"/>
        </w:numPr>
        <w:suppressAutoHyphens/>
        <w:rPr>
          <w:sz w:val="28"/>
          <w:szCs w:val="28"/>
        </w:rPr>
      </w:pPr>
      <w:r w:rsidRPr="00A456EE"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образовательного стандарта.</w:t>
      </w:r>
    </w:p>
    <w:p w:rsidR="001550E8" w:rsidRPr="00A456EE" w:rsidRDefault="001550E8" w:rsidP="001550E8">
      <w:pPr>
        <w:pStyle w:val="a8"/>
        <w:numPr>
          <w:ilvl w:val="0"/>
          <w:numId w:val="17"/>
        </w:numPr>
        <w:suppressAutoHyphens/>
        <w:rPr>
          <w:sz w:val="28"/>
          <w:szCs w:val="28"/>
        </w:rPr>
      </w:pPr>
      <w:r w:rsidRPr="00A456EE">
        <w:rPr>
          <w:rFonts w:ascii="Times New Roman" w:hAnsi="Times New Roman" w:cs="Times New Roman"/>
          <w:sz w:val="28"/>
          <w:szCs w:val="28"/>
        </w:rPr>
        <w:t>Положения о рабочей программе учебных курсов, предметов, дисциплин (модулей) в МБОУ Гуляй-Борисовской СОШ.</w:t>
      </w:r>
    </w:p>
    <w:p w:rsidR="001550E8" w:rsidRPr="00A456EE" w:rsidRDefault="001550E8" w:rsidP="001550E8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456EE">
        <w:rPr>
          <w:rFonts w:ascii="Times New Roman" w:hAnsi="Times New Roman" w:cs="Times New Roman"/>
          <w:spacing w:val="-3"/>
          <w:sz w:val="28"/>
          <w:szCs w:val="28"/>
        </w:rPr>
        <w:t>Примерной программы и авторской программы «Ком</w:t>
      </w:r>
      <w:r w:rsidRPr="00A456EE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456EE">
        <w:rPr>
          <w:rFonts w:ascii="Times New Roman" w:hAnsi="Times New Roman" w:cs="Times New Roman"/>
          <w:spacing w:val="-5"/>
          <w:sz w:val="28"/>
          <w:szCs w:val="28"/>
        </w:rPr>
        <w:t>плексная программа физического воспитания обучающихся 1-11 классов» В. И. Ляха, А. А. Зданеви</w:t>
      </w:r>
      <w:r w:rsidRPr="00A456EE">
        <w:rPr>
          <w:rFonts w:ascii="Times New Roman" w:hAnsi="Times New Roman" w:cs="Times New Roman"/>
          <w:sz w:val="28"/>
          <w:szCs w:val="28"/>
        </w:rPr>
        <w:t>ча. (М.: Просвещение, 2010).</w:t>
      </w:r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</w:p>
    <w:p w:rsidR="001550E8" w:rsidRPr="00A456EE" w:rsidRDefault="001550E8" w:rsidP="001550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sz w:val="28"/>
          <w:szCs w:val="28"/>
        </w:rPr>
        <w:t>Рабочая  программа создана на основе  основных разделов   физической культуры: теория,  гимнастика (с элементами акробатики), легкая атлетика, спортивные игры.  Общее количество учебного времени равномерно распределено между всеми видами физической подготовки. Большой удельный вес приходится на организацию и проведение занятий на свежем воздухе. В системе используются по данной программе различные виды мониторингов, которые помогают наблюдать в динамике за физическим развитием каждого обучающегося.</w:t>
      </w:r>
    </w:p>
    <w:p w:rsidR="001550E8" w:rsidRPr="00A456EE" w:rsidRDefault="001550E8" w:rsidP="001550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sz w:val="28"/>
          <w:szCs w:val="28"/>
        </w:rPr>
        <w:t xml:space="preserve">Содержание календарно–тематического планирования при </w:t>
      </w:r>
      <w:r w:rsidR="002D3F0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A456E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D3F0D">
        <w:rPr>
          <w:rFonts w:ascii="Times New Roman" w:eastAsia="Times New Roman" w:hAnsi="Times New Roman" w:cs="Times New Roman"/>
          <w:bCs/>
          <w:sz w:val="28"/>
          <w:szCs w:val="28"/>
        </w:rPr>
        <w:t>двух</w:t>
      </w:r>
      <w:r w:rsidRPr="00A456E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A456EE">
        <w:rPr>
          <w:rFonts w:ascii="Times New Roman" w:eastAsia="Times New Roman" w:hAnsi="Times New Roman" w:cs="Times New Roman"/>
          <w:sz w:val="28"/>
          <w:szCs w:val="28"/>
        </w:rPr>
        <w:t xml:space="preserve"> учебных занятиях в неделю основного общего  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</w:t>
      </w:r>
      <w:r w:rsidRPr="00A456EE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комплексной программы по физической культуре. Освоение базовых основ физической культуры объективно необходимо и обязательно для каждого ученика.</w:t>
      </w:r>
    </w:p>
    <w:p w:rsidR="001550E8" w:rsidRPr="00A456EE" w:rsidRDefault="001550E8" w:rsidP="0015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Целью физического воспитания</w:t>
      </w:r>
      <w:r w:rsidRPr="00A456EE">
        <w:rPr>
          <w:rFonts w:ascii="Times New Roman" w:eastAsia="Times New Roman" w:hAnsi="Times New Roman" w:cs="Times New Roman"/>
          <w:sz w:val="28"/>
          <w:szCs w:val="28"/>
        </w:rPr>
        <w:t xml:space="preserve"> является содействие всестороннему развитию личности обучающихся. Слагаемые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1550E8" w:rsidRPr="00A456EE" w:rsidRDefault="001550E8" w:rsidP="0015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550E8" w:rsidRPr="00A456EE" w:rsidRDefault="001550E8" w:rsidP="0015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физи</w:t>
      </w:r>
      <w:r w:rsidR="00915040">
        <w:rPr>
          <w:rFonts w:ascii="Times New Roman" w:eastAsia="Times New Roman" w:hAnsi="Times New Roman" w:cs="Times New Roman"/>
          <w:b/>
          <w:bCs/>
          <w:sz w:val="28"/>
          <w:szCs w:val="28"/>
        </w:rPr>
        <w:t>ческого воспитания обучающихся 6</w:t>
      </w:r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классов</w:t>
      </w:r>
    </w:p>
    <w:p w:rsidR="001550E8" w:rsidRPr="00A456EE" w:rsidRDefault="001550E8" w:rsidP="0015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sz w:val="28"/>
          <w:szCs w:val="28"/>
        </w:rPr>
        <w:t>Решение задач физического воспитания учащихся направленно на:</w:t>
      </w:r>
    </w:p>
    <w:p w:rsidR="001550E8" w:rsidRPr="00A456EE" w:rsidRDefault="001550E8" w:rsidP="001550E8">
      <w:pPr>
        <w:numPr>
          <w:ilvl w:val="0"/>
          <w:numId w:val="18"/>
        </w:numPr>
        <w:spacing w:before="100" w:beforeAutospacing="1" w:after="100" w:afterAutospacing="1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sz w:val="28"/>
          <w:szCs w:val="28"/>
        </w:rPr>
        <w:t>содействие гармоничному физическому развитию, развитие устойчивости организма к неблагоприятным условиям внешней среды;</w:t>
      </w:r>
    </w:p>
    <w:p w:rsidR="001550E8" w:rsidRPr="00A456EE" w:rsidRDefault="001550E8" w:rsidP="001550E8">
      <w:pPr>
        <w:numPr>
          <w:ilvl w:val="0"/>
          <w:numId w:val="18"/>
        </w:numPr>
        <w:spacing w:before="100" w:beforeAutospacing="1" w:after="100" w:afterAutospacing="1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sz w:val="28"/>
          <w:szCs w:val="28"/>
        </w:rPr>
        <w:t>обучение основам базовых видов двигательных действий;</w:t>
      </w:r>
    </w:p>
    <w:p w:rsidR="001550E8" w:rsidRPr="00A456EE" w:rsidRDefault="001550E8" w:rsidP="001550E8">
      <w:pPr>
        <w:numPr>
          <w:ilvl w:val="0"/>
          <w:numId w:val="18"/>
        </w:numPr>
        <w:spacing w:before="100" w:beforeAutospacing="1" w:after="100" w:afterAutospacing="1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sz w:val="28"/>
          <w:szCs w:val="28"/>
        </w:rPr>
        <w:t>дальнейшее развитие координационных и кондиционных способностей;</w:t>
      </w:r>
    </w:p>
    <w:p w:rsidR="001550E8" w:rsidRPr="00A456EE" w:rsidRDefault="001550E8" w:rsidP="001550E8">
      <w:pPr>
        <w:numPr>
          <w:ilvl w:val="0"/>
          <w:numId w:val="18"/>
        </w:numPr>
        <w:spacing w:before="100" w:beforeAutospacing="1" w:after="100" w:afterAutospacing="1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sz w:val="28"/>
          <w:szCs w:val="28"/>
        </w:rPr>
        <w:t>формирование основ знаний о личной гигиене, о влиянии занятий физическими упражнениями на основе системы организма, развитие волевых и нравственных качеств; выработку представлений о физической культуре личности и приемах самоконтроля;</w:t>
      </w:r>
    </w:p>
    <w:p w:rsidR="001550E8" w:rsidRPr="00A456EE" w:rsidRDefault="001550E8" w:rsidP="001550E8">
      <w:pPr>
        <w:numPr>
          <w:ilvl w:val="0"/>
          <w:numId w:val="18"/>
        </w:numPr>
        <w:spacing w:before="100" w:beforeAutospacing="1" w:after="100" w:afterAutospacing="1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sz w:val="28"/>
          <w:szCs w:val="28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1550E8" w:rsidRPr="00A456EE" w:rsidRDefault="001550E8" w:rsidP="001550E8">
      <w:pPr>
        <w:numPr>
          <w:ilvl w:val="0"/>
          <w:numId w:val="18"/>
        </w:numPr>
        <w:spacing w:before="100" w:beforeAutospacing="1" w:after="100" w:afterAutospacing="1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sz w:val="28"/>
          <w:szCs w:val="28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1550E8" w:rsidRPr="00A456EE" w:rsidRDefault="001550E8" w:rsidP="001550E8">
      <w:pPr>
        <w:numPr>
          <w:ilvl w:val="0"/>
          <w:numId w:val="18"/>
        </w:numPr>
        <w:spacing w:before="100" w:beforeAutospacing="1" w:after="100" w:afterAutospacing="1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sz w:val="28"/>
          <w:szCs w:val="28"/>
        </w:rPr>
        <w:t>формирование адекватной оценки собственных физических возможностей;</w:t>
      </w:r>
    </w:p>
    <w:p w:rsidR="001550E8" w:rsidRPr="00A456EE" w:rsidRDefault="001550E8" w:rsidP="001550E8">
      <w:pPr>
        <w:numPr>
          <w:ilvl w:val="0"/>
          <w:numId w:val="18"/>
        </w:numPr>
        <w:spacing w:before="100" w:beforeAutospacing="1" w:after="100" w:afterAutospacing="1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sz w:val="28"/>
          <w:szCs w:val="28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1550E8" w:rsidRPr="00A456EE" w:rsidRDefault="001550E8" w:rsidP="001550E8">
      <w:pPr>
        <w:numPr>
          <w:ilvl w:val="0"/>
          <w:numId w:val="18"/>
        </w:numPr>
        <w:spacing w:before="100" w:beforeAutospacing="1" w:after="100" w:afterAutospacing="1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sz w:val="28"/>
          <w:szCs w:val="28"/>
        </w:rPr>
        <w:t>содействие развитию психических процессов и обучение основам психической саморегуляции.</w:t>
      </w:r>
    </w:p>
    <w:p w:rsidR="001550E8" w:rsidRPr="00A456EE" w:rsidRDefault="001550E8" w:rsidP="001550E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1550E8" w:rsidRPr="00A456EE" w:rsidRDefault="007D7E39" w:rsidP="00155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550E8" w:rsidRPr="00A45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0E8" w:rsidRPr="00A456EE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Содержание программного материала.</w:t>
      </w:r>
    </w:p>
    <w:p w:rsidR="001550E8" w:rsidRPr="00A456EE" w:rsidRDefault="001550E8" w:rsidP="001550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0E8" w:rsidRPr="00A456EE" w:rsidRDefault="001550E8" w:rsidP="001550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Теоретические сведения </w:t>
      </w:r>
      <w:r w:rsidRPr="00A456EE">
        <w:rPr>
          <w:rFonts w:ascii="Times New Roman" w:eastAsia="Times New Roman" w:hAnsi="Times New Roman" w:cs="Times New Roman"/>
          <w:sz w:val="28"/>
          <w:szCs w:val="28"/>
        </w:rPr>
        <w:t>призваны расширить кругозор обучающихся в области физического воспитания, дать им необходимые знания по использованию средств физического воспитания в быту и трудовой деятельности. Теория  изучается на уроках, лекциях при прохождении материала соответствующего раздела программы. Методы сообщения теоретических знаний определяют учитель. При изучении вопросов теории используется учебник «Физическая культура», программно-методический материал.</w:t>
      </w:r>
    </w:p>
    <w:p w:rsidR="001550E8" w:rsidRPr="00A456EE" w:rsidRDefault="001550E8" w:rsidP="001550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</w:rPr>
        <w:t>Гимнастика с основами акробатики.  </w:t>
      </w:r>
      <w:r w:rsidRPr="00A456EE">
        <w:rPr>
          <w:rFonts w:ascii="Times New Roman" w:eastAsia="Times New Roman" w:hAnsi="Times New Roman" w:cs="Times New Roman"/>
          <w:sz w:val="28"/>
          <w:szCs w:val="28"/>
        </w:rPr>
        <w:t>Обучение гимнаст</w:t>
      </w:r>
      <w:r w:rsidR="008D31ED">
        <w:rPr>
          <w:rFonts w:ascii="Times New Roman" w:eastAsia="Times New Roman" w:hAnsi="Times New Roman" w:cs="Times New Roman"/>
          <w:sz w:val="28"/>
          <w:szCs w:val="28"/>
        </w:rPr>
        <w:t>ическим упражнениям, начатое в 1-4</w:t>
      </w:r>
      <w:r w:rsidRPr="00A456EE">
        <w:rPr>
          <w:rFonts w:ascii="Times New Roman" w:eastAsia="Times New Roman" w:hAnsi="Times New Roman" w:cs="Times New Roman"/>
          <w:sz w:val="28"/>
          <w:szCs w:val="28"/>
        </w:rPr>
        <w:t xml:space="preserve"> классе, расширяется и углубляется. Более сложными становятся упражнения в построениях и перестроениях, общеразвивающие упражнения с предметами и без предметов. Большое разнообразие, возможность строго  направленного воздействия  делают гимнастические упражнения незаменимым средством и методом развития координационных и кондиционных способностей. Занятия по отделениям, строгая регламентация, необходимость соблюдения дисциплины и порядка позволяют воспитывать  такие волевые качества, как самостоятельность, дисциплинированность, чувство коллективизма</w:t>
      </w:r>
    </w:p>
    <w:p w:rsidR="001550E8" w:rsidRPr="00A456EE" w:rsidRDefault="001550E8" w:rsidP="001550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sz w:val="28"/>
          <w:szCs w:val="28"/>
        </w:rPr>
        <w:t xml:space="preserve">Уроки </w:t>
      </w:r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легкой атлетики направлены на закрепление </w:t>
      </w:r>
      <w:r w:rsidRPr="00A456EE">
        <w:rPr>
          <w:rFonts w:ascii="Times New Roman" w:eastAsia="Times New Roman" w:hAnsi="Times New Roman" w:cs="Times New Roman"/>
          <w:sz w:val="28"/>
          <w:szCs w:val="28"/>
        </w:rPr>
        <w:t xml:space="preserve"> основ легкоатлетических упражнений в беге, прыжках и метаниях, входящих в содержание программы начальной школы. Продолжается   обучение бегу на короткие и средние дистанции, прыжкам в длину, метаниям. Данный материал содействует дальнейшему развитию и совершенствованию, прежде всего кондиционных и координационных способностей. Основным моментом в обучении легкоатлетическим упражнениям в этом возрасте является освоение согласования движений разбега с отталкиванием и разбега с выпуском снаряда. Правильное применение материала по легкой атлетике способствует воспитанию у учащихся морально-волевых качеств, а систематическое проведение занятий на открытом  воздухе содействует укреплению здоровья, закаливанию. Точная количественная оценка результатов </w:t>
      </w:r>
      <w:r w:rsidRPr="00A456EE">
        <w:rPr>
          <w:rFonts w:ascii="Times New Roman" w:eastAsia="Times New Roman" w:hAnsi="Times New Roman" w:cs="Times New Roman"/>
          <w:sz w:val="28"/>
          <w:szCs w:val="28"/>
        </w:rPr>
        <w:lastRenderedPageBreak/>
        <w:t>легкоатлетических упражнений создает благоприятные возможности, позволяющие обучить гимназистов проведению самостоятельного контроля и оценки физической подготовленности.</w:t>
      </w:r>
    </w:p>
    <w:p w:rsidR="001550E8" w:rsidRPr="00A456EE" w:rsidRDefault="001550E8" w:rsidP="001550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sz w:val="28"/>
          <w:szCs w:val="28"/>
        </w:rPr>
        <w:t>В разделе  </w:t>
      </w:r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</w:rPr>
        <w:t>«Спортивные игры» в</w:t>
      </w:r>
      <w:r w:rsidR="00915040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Pr="00A456EE">
        <w:rPr>
          <w:rFonts w:ascii="Times New Roman" w:eastAsia="Times New Roman" w:hAnsi="Times New Roman" w:cs="Times New Roman"/>
          <w:sz w:val="28"/>
          <w:szCs w:val="28"/>
        </w:rPr>
        <w:t xml:space="preserve"> классе продолжается обучение технико-тактическим действиям спортивных игр баскетбола и волейбола. Обучение сложной технике игр основывается на приобретенных в начальной школе простейших умениях обращения с мячом. По своему воздействию спортивная игра является наиболее комплексным и универсальным развитием ребенка. 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развития координационных (ориентирование в пространстве, быстрота реакций, способность к согласованию отдельных действий и др.) и кондиционных способностей (силовых, выносливости, скоростных). Спортивные игры благоприятно влияют  на развитие психических процессов  учащегося (восприятие, внимание, память, мышление, воображение и др.), воспитание нравственных и волевых качеств. На учебных занятиях закрепляются и совершенствуются ранее освоенные элементы техники перемещений, остановок, владения мячом, защитных действий, усложняется набор технико – тактических взаимодействий в нападении и защите.</w:t>
      </w:r>
    </w:p>
    <w:p w:rsidR="001550E8" w:rsidRPr="00A456EE" w:rsidRDefault="001550E8" w:rsidP="001550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sz w:val="28"/>
          <w:szCs w:val="28"/>
        </w:rPr>
        <w:t xml:space="preserve">В целях контроля за результативностью урока физической культуры, проверки уровня общей физической подготовленности </w:t>
      </w:r>
      <w:proofErr w:type="gramStart"/>
      <w:r w:rsidRPr="00A456EE">
        <w:rPr>
          <w:rFonts w:ascii="Times New Roman" w:eastAsia="Times New Roman" w:hAnsi="Times New Roman" w:cs="Times New Roman"/>
          <w:sz w:val="28"/>
          <w:szCs w:val="28"/>
        </w:rPr>
        <w:t>обучающихся  два</w:t>
      </w:r>
      <w:proofErr w:type="gramEnd"/>
      <w:r w:rsidRPr="00A456EE">
        <w:rPr>
          <w:rFonts w:ascii="Times New Roman" w:eastAsia="Times New Roman" w:hAnsi="Times New Roman" w:cs="Times New Roman"/>
          <w:sz w:val="28"/>
          <w:szCs w:val="28"/>
        </w:rPr>
        <w:t xml:space="preserve"> раза в год проводится мониторинг физического развития учеников: бег 30м, прыжок в длину с места, наклон на гибкость, бег 1 км, подтягивание на высокой перекладине (мальчики) и вис (девочки)</w:t>
      </w:r>
    </w:p>
    <w:p w:rsidR="001550E8" w:rsidRPr="00A456EE" w:rsidRDefault="001550E8" w:rsidP="0015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550E8" w:rsidRPr="00A456EE" w:rsidRDefault="001550E8" w:rsidP="0015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b/>
          <w:sz w:val="28"/>
          <w:szCs w:val="28"/>
        </w:rPr>
        <w:t>Оценивание</w:t>
      </w:r>
      <w:r w:rsidRPr="00A456EE">
        <w:rPr>
          <w:rFonts w:ascii="Times New Roman" w:eastAsia="Times New Roman" w:hAnsi="Times New Roman" w:cs="Times New Roman"/>
          <w:sz w:val="28"/>
          <w:szCs w:val="28"/>
        </w:rPr>
        <w:t xml:space="preserve"> знаний, умений, навыков, уровня развития физических качеств оцениваются по пятибалльной системе. Может оцениваться как абсолютный результат, так и степень прироста того или иного физического качества у конкретного обучающегося.</w:t>
      </w:r>
    </w:p>
    <w:p w:rsidR="001550E8" w:rsidRPr="00A456EE" w:rsidRDefault="001550E8" w:rsidP="0015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lastRenderedPageBreak/>
        <w:t>Предварительный учет</w:t>
      </w:r>
      <w:r w:rsidRPr="00A456EE">
        <w:rPr>
          <w:rFonts w:ascii="Times New Roman" w:eastAsia="Times New Roman" w:hAnsi="Times New Roman" w:cs="Times New Roman"/>
          <w:sz w:val="28"/>
          <w:szCs w:val="28"/>
        </w:rPr>
        <w:t>  осуществляется для выявления и уточнения условий проведения занятий, состояния здоровья, физического развития, физической подготовленности, характера производственной деятельности учащихся.</w:t>
      </w:r>
    </w:p>
    <w:p w:rsidR="001550E8" w:rsidRPr="00A456EE" w:rsidRDefault="001550E8" w:rsidP="0015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Текущий учет</w:t>
      </w:r>
      <w:r w:rsidRPr="00A456E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456EE">
        <w:rPr>
          <w:rFonts w:ascii="Times New Roman" w:eastAsia="Times New Roman" w:hAnsi="Times New Roman" w:cs="Times New Roman"/>
          <w:sz w:val="28"/>
          <w:szCs w:val="28"/>
        </w:rPr>
        <w:t>– это учет показателей учебной работы: посещаемости, успеваемости, выполнения  программы, а также учет данных врачебного контроля и выполнения учебных нормативов.</w:t>
      </w:r>
    </w:p>
    <w:p w:rsidR="001550E8" w:rsidRPr="00A456EE" w:rsidRDefault="001550E8" w:rsidP="0015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Итоговая оценка</w:t>
      </w:r>
      <w:r w:rsidRPr="00A456E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456EE">
        <w:rPr>
          <w:rFonts w:ascii="Times New Roman" w:eastAsia="Times New Roman" w:hAnsi="Times New Roman" w:cs="Times New Roman"/>
          <w:sz w:val="28"/>
          <w:szCs w:val="28"/>
        </w:rPr>
        <w:t xml:space="preserve">–  за четверть, за год выставляется за сдачу конкретных нормативов. Преподаватель имеет </w:t>
      </w:r>
      <w:proofErr w:type="gramStart"/>
      <w:r w:rsidRPr="00A456EE">
        <w:rPr>
          <w:rFonts w:ascii="Times New Roman" w:eastAsia="Times New Roman" w:hAnsi="Times New Roman" w:cs="Times New Roman"/>
          <w:sz w:val="28"/>
          <w:szCs w:val="28"/>
        </w:rPr>
        <w:t>право</w:t>
      </w:r>
      <w:proofErr w:type="gramEnd"/>
      <w:r w:rsidRPr="00A456EE">
        <w:rPr>
          <w:rFonts w:ascii="Times New Roman" w:eastAsia="Times New Roman" w:hAnsi="Times New Roman" w:cs="Times New Roman"/>
          <w:sz w:val="28"/>
          <w:szCs w:val="28"/>
        </w:rPr>
        <w:t xml:space="preserve"> как повышать, так и понижать учебный норматив, в зависимости от индивидуальных возможностей конкретного учащегося, а также учитывать его отношение к учебе, соблюдение норм здорового образа жизни.</w:t>
      </w:r>
    </w:p>
    <w:p w:rsidR="001550E8" w:rsidRPr="00A456EE" w:rsidRDefault="001550E8" w:rsidP="0015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sz w:val="28"/>
          <w:szCs w:val="28"/>
        </w:rPr>
        <w:t>Содержание данной рабочей программы предназначено для учащихся  основной и подготовительных медицинских групп. Учащиеся, освобожденные от уроков физической культурой, присутствуют на уроках в спортивной обуви и выполняют отдельные поручение учителя.</w:t>
      </w:r>
    </w:p>
    <w:p w:rsidR="001550E8" w:rsidRPr="00A456EE" w:rsidRDefault="001550E8" w:rsidP="00155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0E8" w:rsidRPr="00A456EE" w:rsidRDefault="001550E8" w:rsidP="0015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 программы.</w:t>
      </w:r>
    </w:p>
    <w:p w:rsidR="001550E8" w:rsidRPr="00A456EE" w:rsidRDefault="001550E8" w:rsidP="00155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550E8" w:rsidRPr="00A456EE" w:rsidRDefault="001550E8" w:rsidP="0015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Основы знаний</w:t>
      </w:r>
    </w:p>
    <w:p w:rsidR="001550E8" w:rsidRPr="00A456EE" w:rsidRDefault="001550E8" w:rsidP="0015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sz w:val="28"/>
          <w:szCs w:val="28"/>
        </w:rPr>
        <w:t>Значение физических упражнений для поддержания работоспособности. Правила безопасности при выполнении физических упражнений в спортивном зале, на спортивной площадке, при занятиях спортивными  играми, легкой атлетикой, гимнастикой и лыжной подготовкой.</w:t>
      </w:r>
    </w:p>
    <w:p w:rsidR="001550E8" w:rsidRPr="00A456EE" w:rsidRDefault="001550E8" w:rsidP="0015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Навыки, умения, развитие двигательных качеств</w:t>
      </w:r>
    </w:p>
    <w:p w:rsidR="001550E8" w:rsidRPr="00A456EE" w:rsidRDefault="001550E8" w:rsidP="0015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550E8" w:rsidRPr="00A456EE" w:rsidRDefault="001550E8" w:rsidP="00155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Легкая атлетика -1-4 четверть 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7791"/>
      </w:tblGrid>
      <w:tr w:rsidR="001550E8" w:rsidRPr="00A456EE" w:rsidTr="009B3D1E">
        <w:trPr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Основная направленность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Содержание материала</w:t>
            </w:r>
          </w:p>
        </w:tc>
      </w:tr>
      <w:tr w:rsidR="001550E8" w:rsidRPr="00A456EE" w:rsidTr="009B3D1E">
        <w:trPr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овладение техникой спринтерского бега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8D3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Высокий старт. Бег с ускорением от </w:t>
            </w:r>
            <w:r w:rsidR="00915040">
              <w:rPr>
                <w:rFonts w:ascii="Times New Roman" w:eastAsia="Times New Roman" w:hAnsi="Times New Roman" w:cs="Times New Roman"/>
                <w:sz w:val="28"/>
                <w:szCs w:val="28"/>
              </w:rPr>
              <w:t>15 до 30</w:t>
            </w:r>
            <w:r w:rsidR="008D31ED">
              <w:rPr>
                <w:rFonts w:ascii="Times New Roman" w:eastAsia="Times New Roman" w:hAnsi="Times New Roman" w:cs="Times New Roman"/>
                <w:sz w:val="28"/>
                <w:szCs w:val="28"/>
              </w:rPr>
              <w:t>м. Скоростной бег до 30м. Бег на результат 6</w:t>
            </w: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0м.</w:t>
            </w:r>
          </w:p>
        </w:tc>
      </w:tr>
      <w:tr w:rsidR="001550E8" w:rsidRPr="00A456EE" w:rsidTr="009B3D1E">
        <w:trPr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На овладение техникой длительного бега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Бег 1000м</w:t>
            </w:r>
          </w:p>
        </w:tc>
      </w:tr>
      <w:tr w:rsidR="001550E8" w:rsidRPr="00A456EE" w:rsidTr="009B3D1E">
        <w:trPr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На овладение техникой прыжка в длину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в длину с 7-9 шагов разбега</w:t>
            </w:r>
          </w:p>
        </w:tc>
      </w:tr>
      <w:tr w:rsidR="001550E8" w:rsidRPr="00A456EE" w:rsidTr="009B3D1E">
        <w:trPr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На овладение техникой метания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Метание теннисного мяча на </w:t>
            </w:r>
            <w:proofErr w:type="gramStart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дальность ,</w:t>
            </w:r>
            <w:proofErr w:type="gramEnd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горизонтальную и вертикальную цель (1х1 м) с расстояния 6-8 м.</w:t>
            </w:r>
          </w:p>
          <w:p w:rsidR="001550E8" w:rsidRPr="00A456EE" w:rsidRDefault="001550E8" w:rsidP="009B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50E8" w:rsidRPr="00A456EE" w:rsidTr="009B3D1E">
        <w:trPr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На развитие выносливости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8D31ED" w:rsidP="009B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до 10</w:t>
            </w:r>
            <w:r w:rsidR="001550E8"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мин, бег с препятствиями на местности, 6-минутный бег, эстафеты, круговая тренировка.</w:t>
            </w:r>
          </w:p>
        </w:tc>
      </w:tr>
      <w:tr w:rsidR="001550E8" w:rsidRPr="00A456EE" w:rsidTr="009B3D1E">
        <w:trPr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На развитие скоростно-силовых способностей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Эстафеты, старты из различных исходных положений, бег с ускорением, с максимальной скоростью</w:t>
            </w:r>
          </w:p>
        </w:tc>
      </w:tr>
      <w:tr w:rsidR="001550E8" w:rsidRPr="00A456EE" w:rsidTr="009B3D1E">
        <w:trPr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На развитие координационных способностей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челночного бега, бега с изменением направления, скорости, способа перемещения, прыжки через препятствия</w:t>
            </w:r>
          </w:p>
        </w:tc>
      </w:tr>
      <w:tr w:rsidR="001550E8" w:rsidRPr="00A456EE" w:rsidTr="009B3D1E">
        <w:trPr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На знания о физической культуре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разминка для выполнения легкоатлетических упражнений. Правила техники безопасности при занятиях легкой атлетикой.</w:t>
            </w:r>
          </w:p>
        </w:tc>
      </w:tr>
      <w:tr w:rsidR="001550E8" w:rsidRPr="00A456EE" w:rsidTr="009B3D1E">
        <w:trPr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На овладение организаторскими умениями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Измерение результатов; подача команд; демонстрация упражнений; помощь в подготовке места проведения соревнований.</w:t>
            </w:r>
          </w:p>
        </w:tc>
      </w:tr>
      <w:tr w:rsidR="001550E8" w:rsidRPr="00A456EE" w:rsidTr="009B3D1E">
        <w:trPr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Самостоятельные занятия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и простейшие программы развития выносливости, скоростно-</w:t>
            </w:r>
            <w:proofErr w:type="gramStart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силовых ,</w:t>
            </w:r>
            <w:proofErr w:type="gramEnd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скоростных, координационных </w:t>
            </w: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способностей на основе освоенных легкоатлетических упражнений. Правила самоконтроля и гигиены.</w:t>
            </w:r>
          </w:p>
        </w:tc>
      </w:tr>
    </w:tbl>
    <w:p w:rsidR="001550E8" w:rsidRPr="00A456EE" w:rsidRDefault="001550E8" w:rsidP="0015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0E8" w:rsidRPr="00A456EE" w:rsidRDefault="001550E8" w:rsidP="0015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0E8" w:rsidRPr="00A456EE" w:rsidRDefault="001550E8" w:rsidP="0015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1550E8" w:rsidRPr="00A456EE" w:rsidRDefault="001550E8" w:rsidP="00155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Гимнастика с элементами акробатики </w:t>
      </w:r>
    </w:p>
    <w:p w:rsidR="001550E8" w:rsidRPr="00A456EE" w:rsidRDefault="001550E8" w:rsidP="0015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16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7703"/>
      </w:tblGrid>
      <w:tr w:rsidR="001550E8" w:rsidRPr="00A456EE" w:rsidTr="009B3D1E">
        <w:trPr>
          <w:tblCellSpacing w:w="0" w:type="dxa"/>
          <w:jc w:val="center"/>
        </w:trPr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Основная направленность</w:t>
            </w: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Содержание материала</w:t>
            </w:r>
          </w:p>
        </w:tc>
      </w:tr>
      <w:tr w:rsidR="001550E8" w:rsidRPr="00A456EE" w:rsidTr="009B3D1E">
        <w:trPr>
          <w:tblCellSpacing w:w="0" w:type="dxa"/>
          <w:jc w:val="center"/>
        </w:trPr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освоение строевых упражнений</w:t>
            </w: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Строевой шаг, размыкание и смыкание на месте</w:t>
            </w:r>
          </w:p>
        </w:tc>
      </w:tr>
      <w:tr w:rsidR="001550E8" w:rsidRPr="00A456EE" w:rsidTr="009B3D1E">
        <w:trPr>
          <w:tblCellSpacing w:w="0" w:type="dxa"/>
          <w:jc w:val="center"/>
        </w:trPr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освоение ОРУ без предметов на месте и в движении</w:t>
            </w: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поворотами. Простые связки. ОРУ в парах.</w:t>
            </w:r>
          </w:p>
        </w:tc>
      </w:tr>
      <w:tr w:rsidR="001550E8" w:rsidRPr="00A456EE" w:rsidTr="009B3D1E">
        <w:trPr>
          <w:tblCellSpacing w:w="0" w:type="dxa"/>
          <w:jc w:val="center"/>
        </w:trPr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освоение ОРУ с предметами</w:t>
            </w: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ОРУ с набивным мячом, гимнастическими палками</w:t>
            </w:r>
          </w:p>
        </w:tc>
      </w:tr>
      <w:tr w:rsidR="001550E8" w:rsidRPr="00A456EE" w:rsidTr="009B3D1E">
        <w:trPr>
          <w:tblCellSpacing w:w="0" w:type="dxa"/>
          <w:jc w:val="center"/>
        </w:trPr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освоение и совершенствование висов и упоров</w:t>
            </w: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Мальчики: махом одной и толчком другой подъем переворотом в упор; подтягивание в висе; поднимание прямых ног в висе.</w:t>
            </w:r>
          </w:p>
          <w:p w:rsidR="001550E8" w:rsidRPr="00A456EE" w:rsidRDefault="001550E8" w:rsidP="009B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Девочки: смешанные висы; подтягивание из виса лежа</w:t>
            </w:r>
          </w:p>
        </w:tc>
      </w:tr>
      <w:tr w:rsidR="001550E8" w:rsidRPr="00A456EE" w:rsidTr="009B3D1E">
        <w:trPr>
          <w:tblCellSpacing w:w="0" w:type="dxa"/>
          <w:jc w:val="center"/>
        </w:trPr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освоение акробатических упражнений</w:t>
            </w: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8D3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Два кувырка вперед слитно; Мост из положения </w:t>
            </w:r>
            <w:r w:rsidR="008D31ED">
              <w:rPr>
                <w:rFonts w:ascii="Times New Roman" w:eastAsia="Times New Roman" w:hAnsi="Times New Roman" w:cs="Times New Roman"/>
                <w:sz w:val="28"/>
                <w:szCs w:val="28"/>
              </w:rPr>
              <w:t>лежа.</w:t>
            </w:r>
          </w:p>
        </w:tc>
      </w:tr>
      <w:tr w:rsidR="001550E8" w:rsidRPr="00A456EE" w:rsidTr="009B3D1E">
        <w:trPr>
          <w:tblCellSpacing w:w="0" w:type="dxa"/>
          <w:jc w:val="center"/>
        </w:trPr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На развитие координационных способностей</w:t>
            </w: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ОРУ с предметами и без предметов; то же с различными способами ходьбы, бега, прыжков, вращений. Упражнения с гимнастической скамейкой. Эстафеты с использованием гимнастических упражнений и инвентаря.</w:t>
            </w:r>
          </w:p>
        </w:tc>
      </w:tr>
      <w:tr w:rsidR="001550E8" w:rsidRPr="00A456EE" w:rsidTr="009B3D1E">
        <w:trPr>
          <w:tblCellSpacing w:w="0" w:type="dxa"/>
          <w:jc w:val="center"/>
        </w:trPr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На развитие силовых способностей</w:t>
            </w: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со скакалкой, броски набивного мяча, подтягивание на перекладине, отжимания.</w:t>
            </w:r>
          </w:p>
        </w:tc>
      </w:tr>
      <w:tr w:rsidR="001550E8" w:rsidRPr="00A456EE" w:rsidTr="009B3D1E">
        <w:trPr>
          <w:tblCellSpacing w:w="0" w:type="dxa"/>
          <w:jc w:val="center"/>
        </w:trPr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развитие гибкости</w:t>
            </w: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ОРУ с повышенной амплитудой для плечевых, локтевых, </w:t>
            </w:r>
            <w:proofErr w:type="gramStart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тазобедренных ,</w:t>
            </w:r>
            <w:proofErr w:type="gramEnd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коленных суставов и позвоночника. Упражнения в парах, с гимнастической скамейкой, стенкой. Упражнения с предметами.</w:t>
            </w:r>
          </w:p>
        </w:tc>
      </w:tr>
      <w:tr w:rsidR="001550E8" w:rsidRPr="00A456EE" w:rsidTr="009B3D1E">
        <w:trPr>
          <w:tblCellSpacing w:w="0" w:type="dxa"/>
          <w:jc w:val="center"/>
        </w:trPr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На знания о физической культуре</w:t>
            </w: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гимнастических упражнений для сохранения правильной осанки, развития силовых способностей и гибкости; страховка и помощь во время занятий.  Упражнения для разогревания.</w:t>
            </w:r>
          </w:p>
        </w:tc>
      </w:tr>
      <w:tr w:rsidR="001550E8" w:rsidRPr="00A456EE" w:rsidTr="009B3D1E">
        <w:trPr>
          <w:tblCellSpacing w:w="0" w:type="dxa"/>
          <w:jc w:val="center"/>
        </w:trPr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На овладение организаторскими способностями</w:t>
            </w: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и страховка; демонстрация упражнений; выполнение обязанностей командира отделения; установка и уборка снарядов; составление с помощью учителя простейших комбинаций упражнений.</w:t>
            </w:r>
          </w:p>
        </w:tc>
      </w:tr>
      <w:tr w:rsidR="001550E8" w:rsidRPr="00A456EE" w:rsidTr="009B3D1E">
        <w:trPr>
          <w:tblCellSpacing w:w="0" w:type="dxa"/>
          <w:jc w:val="center"/>
        </w:trPr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Самостоятельные занятия</w:t>
            </w: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и простейшие программы по развитию силовых, координационных способностей, гибкости с предметами и без, акробатические. Правила самоконтроля. Способы регулирования физической нагрузки.</w:t>
            </w:r>
          </w:p>
        </w:tc>
      </w:tr>
    </w:tbl>
    <w:p w:rsidR="001550E8" w:rsidRPr="00A456EE" w:rsidRDefault="001550E8" w:rsidP="0015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550E8" w:rsidRPr="00A456EE" w:rsidRDefault="001550E8" w:rsidP="0015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sz w:val="28"/>
          <w:szCs w:val="28"/>
        </w:rPr>
        <w:t>*комбинация из изученных ранее акробатических элементов.</w:t>
      </w:r>
    </w:p>
    <w:p w:rsidR="001550E8" w:rsidRPr="00A456EE" w:rsidRDefault="001550E8" w:rsidP="0015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sz w:val="28"/>
          <w:szCs w:val="28"/>
        </w:rPr>
        <w:t>*перестроение из одной шеренги в две, из колонны по одному в колонну по два в колонну по одному</w:t>
      </w:r>
    </w:p>
    <w:p w:rsidR="00884BD7" w:rsidRDefault="00884BD7" w:rsidP="008D3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4BD7" w:rsidRDefault="00884BD7" w:rsidP="008D3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4BD7" w:rsidRDefault="00884BD7" w:rsidP="008D3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4BD7" w:rsidRDefault="00884BD7" w:rsidP="008D3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4BD7" w:rsidRDefault="00884BD7" w:rsidP="008D3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E39" w:rsidRDefault="007D7E39" w:rsidP="008D3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E39" w:rsidRDefault="007D7E39" w:rsidP="008D3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4BD7" w:rsidRDefault="001550E8" w:rsidP="008D3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Спортивные  игры</w:t>
      </w:r>
      <w:r w:rsidR="00884BD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550E8" w:rsidRPr="00A456EE" w:rsidRDefault="00884BD7" w:rsidP="008D3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Баскетбол.</w:t>
      </w:r>
      <w:r w:rsidR="001550E8" w:rsidRPr="00A456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550E8" w:rsidRPr="00A456EE" w:rsidRDefault="001550E8" w:rsidP="00155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7200"/>
      </w:tblGrid>
      <w:tr w:rsidR="001550E8" w:rsidRPr="00A456EE" w:rsidTr="009B3D1E">
        <w:trPr>
          <w:trHeight w:val="286"/>
          <w:tblCellSpacing w:w="0" w:type="dxa"/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Основная направленность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</w:tr>
      <w:tr w:rsidR="001550E8" w:rsidRPr="00A456EE" w:rsidTr="009B3D1E">
        <w:trPr>
          <w:trHeight w:val="1383"/>
          <w:tblCellSpacing w:w="0" w:type="dxa"/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На овладение техникой передвижений, остановок, поворотов и стоек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Стойки игрока. Перемещения в стойке приставными шагами боком, лицом и спиной вперед. Остановка  двумя шагами и прыжком. Повороты без мяча и с мячом.</w:t>
            </w:r>
          </w:p>
          <w:p w:rsidR="001550E8" w:rsidRPr="00A456EE" w:rsidRDefault="001550E8" w:rsidP="009B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Комбинация из освоенных элементов техники передвижений (перемещения в стойке, остановка, поворот, ускорение).</w:t>
            </w:r>
          </w:p>
        </w:tc>
      </w:tr>
      <w:tr w:rsidR="001550E8" w:rsidRPr="00A456EE" w:rsidTr="009B3D1E">
        <w:trPr>
          <w:trHeight w:val="842"/>
          <w:tblCellSpacing w:w="0" w:type="dxa"/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освоение ловли и передач мяча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</w:r>
          </w:p>
        </w:tc>
      </w:tr>
      <w:tr w:rsidR="001550E8" w:rsidRPr="00A456EE" w:rsidTr="009B3D1E">
        <w:trPr>
          <w:trHeight w:val="541"/>
          <w:tblCellSpacing w:w="0" w:type="dxa"/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освоение техники ведения мяча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мяча в низкой, средней и высокой стойке, в движении по прямой, с изменением направления движения и скорости</w:t>
            </w:r>
          </w:p>
        </w:tc>
      </w:tr>
      <w:tr w:rsidR="001550E8" w:rsidRPr="00A456EE" w:rsidTr="009B3D1E">
        <w:trPr>
          <w:trHeight w:val="556"/>
          <w:tblCellSpacing w:w="0" w:type="dxa"/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На овладение техникой бросков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Броски одной и двумя руками с места и в движении. Максимальное расстояние до корзины 3,60м</w:t>
            </w:r>
          </w:p>
        </w:tc>
      </w:tr>
      <w:tr w:rsidR="001550E8" w:rsidRPr="00A456EE" w:rsidTr="009B3D1E">
        <w:trPr>
          <w:trHeight w:val="556"/>
          <w:tblCellSpacing w:w="0" w:type="dxa"/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освоение индивидуальной техники защиты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Вырывание и выбивание мяча</w:t>
            </w:r>
          </w:p>
        </w:tc>
      </w:tr>
      <w:tr w:rsidR="001550E8" w:rsidRPr="00A456EE" w:rsidTr="009B3D1E">
        <w:trPr>
          <w:trHeight w:val="556"/>
          <w:tblCellSpacing w:w="0" w:type="dxa"/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закрепление техники владения мячом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Комбинация из освоенных элементов</w:t>
            </w:r>
          </w:p>
        </w:tc>
      </w:tr>
      <w:tr w:rsidR="001550E8" w:rsidRPr="00A456EE" w:rsidTr="009B3D1E">
        <w:trPr>
          <w:trHeight w:val="541"/>
          <w:tblCellSpacing w:w="0" w:type="dxa"/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закрепление техники перемещений, владения мячом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Комбинация из освоенных элементов</w:t>
            </w:r>
          </w:p>
        </w:tc>
      </w:tr>
      <w:tr w:rsidR="001550E8" w:rsidRPr="00A456EE" w:rsidTr="009B3D1E">
        <w:trPr>
          <w:trHeight w:val="556"/>
          <w:tblCellSpacing w:w="0" w:type="dxa"/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освоение тактики игры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Тактика свободного нападения. Позиционное нападение без изменения позиций игроков. Нападение быстрым прорывом.</w:t>
            </w:r>
          </w:p>
        </w:tc>
      </w:tr>
      <w:tr w:rsidR="001550E8" w:rsidRPr="00A456EE" w:rsidTr="009B3D1E">
        <w:trPr>
          <w:trHeight w:val="842"/>
          <w:tblCellSpacing w:w="0" w:type="dxa"/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овладение и комплексное развитие психомоторных способностей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по упрощенным правилам мини-баскетбола.</w:t>
            </w:r>
          </w:p>
          <w:p w:rsidR="001550E8" w:rsidRPr="00A456EE" w:rsidRDefault="001550E8" w:rsidP="009B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и игровые задания 2:1, 3:1, 3:2, 3:3</w:t>
            </w:r>
          </w:p>
        </w:tc>
      </w:tr>
    </w:tbl>
    <w:p w:rsidR="001550E8" w:rsidRPr="00A456EE" w:rsidRDefault="001550E8" w:rsidP="0015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sz w:val="28"/>
          <w:szCs w:val="28"/>
        </w:rPr>
        <w:t>*вырывание и выбивание мяча; бросок двумя руками от груди; ведение мяча с изменением направления; ловля и передача мяча </w:t>
      </w:r>
    </w:p>
    <w:p w:rsidR="001550E8" w:rsidRPr="00A456EE" w:rsidRDefault="001550E8" w:rsidP="0015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D31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Волейбол </w:t>
      </w:r>
    </w:p>
    <w:p w:rsidR="001550E8" w:rsidRPr="00A456EE" w:rsidRDefault="001550E8" w:rsidP="00155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7208"/>
      </w:tblGrid>
      <w:tr w:rsidR="001550E8" w:rsidRPr="00A456EE" w:rsidTr="009B3D1E">
        <w:trPr>
          <w:trHeight w:val="286"/>
          <w:tblCellSpacing w:w="0" w:type="dxa"/>
          <w:jc w:val="center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направленность</w:t>
            </w:r>
          </w:p>
        </w:tc>
        <w:tc>
          <w:tcPr>
            <w:tcW w:w="8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</w:tr>
      <w:tr w:rsidR="001550E8" w:rsidRPr="00A456EE" w:rsidTr="009B3D1E">
        <w:trPr>
          <w:trHeight w:val="1099"/>
          <w:tblCellSpacing w:w="0" w:type="dxa"/>
          <w:jc w:val="center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На овладение техникой передвижений, остановок, поворотов и стоек</w:t>
            </w:r>
          </w:p>
        </w:tc>
        <w:tc>
          <w:tcPr>
            <w:tcW w:w="8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Стойки игрока. Перемещения в стойке приставными шагами боком, лицом и спиной вперед. Ходьба и бег с выполнением заданий.</w:t>
            </w:r>
          </w:p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Комбинация из освоенных элементов техники передвижений (перемещения в стойке,  ускорение).</w:t>
            </w:r>
          </w:p>
        </w:tc>
      </w:tr>
      <w:tr w:rsidR="001550E8" w:rsidRPr="00A456EE" w:rsidTr="009B3D1E">
        <w:trPr>
          <w:trHeight w:val="557"/>
          <w:tblCellSpacing w:w="0" w:type="dxa"/>
          <w:jc w:val="center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освоение техники приема и передач мяча</w:t>
            </w:r>
          </w:p>
        </w:tc>
        <w:tc>
          <w:tcPr>
            <w:tcW w:w="8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мяча сверху двумя руками на месте и после перемещения вперед. Передачи мяча над собой. Тоже через сетку.</w:t>
            </w:r>
          </w:p>
        </w:tc>
      </w:tr>
      <w:tr w:rsidR="001550E8" w:rsidRPr="00A456EE" w:rsidTr="009B3D1E">
        <w:trPr>
          <w:trHeight w:val="557"/>
          <w:tblCellSpacing w:w="0" w:type="dxa"/>
          <w:jc w:val="center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освоение техники нижней прямой подачи</w:t>
            </w:r>
          </w:p>
        </w:tc>
        <w:tc>
          <w:tcPr>
            <w:tcW w:w="8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Нижняя прямая подача с расстояния 3-6 м от сетки</w:t>
            </w:r>
          </w:p>
        </w:tc>
      </w:tr>
      <w:tr w:rsidR="001550E8" w:rsidRPr="00A456EE" w:rsidTr="009B3D1E">
        <w:trPr>
          <w:trHeight w:val="542"/>
          <w:tblCellSpacing w:w="0" w:type="dxa"/>
          <w:jc w:val="center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На овладение игрой</w:t>
            </w:r>
          </w:p>
        </w:tc>
        <w:tc>
          <w:tcPr>
            <w:tcW w:w="8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по упрощенным правилам мини-волейбола</w:t>
            </w:r>
          </w:p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и игровые задания с ограниченным числом игроков</w:t>
            </w:r>
          </w:p>
        </w:tc>
      </w:tr>
      <w:tr w:rsidR="001550E8" w:rsidRPr="00A456EE" w:rsidTr="009B3D1E">
        <w:trPr>
          <w:trHeight w:val="843"/>
          <w:tblCellSpacing w:w="0" w:type="dxa"/>
          <w:jc w:val="center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На развитие координационных способностей</w:t>
            </w:r>
          </w:p>
        </w:tc>
        <w:tc>
          <w:tcPr>
            <w:tcW w:w="8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по овладению и совершенствованию в технике перемещений и владения мячом (челночный бег, всевозможные упражнения с мячом и т.д.)</w:t>
            </w:r>
          </w:p>
        </w:tc>
      </w:tr>
      <w:tr w:rsidR="001550E8" w:rsidRPr="00A456EE" w:rsidTr="009B3D1E">
        <w:trPr>
          <w:trHeight w:val="542"/>
          <w:tblCellSpacing w:w="0" w:type="dxa"/>
          <w:jc w:val="center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На развитие выносливости</w:t>
            </w:r>
          </w:p>
        </w:tc>
        <w:tc>
          <w:tcPr>
            <w:tcW w:w="8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Эстафеты, круговая тренировка, подвижные игры с мячом, двусторонние игры</w:t>
            </w:r>
          </w:p>
        </w:tc>
      </w:tr>
      <w:tr w:rsidR="001550E8" w:rsidRPr="00A456EE" w:rsidTr="009B3D1E">
        <w:trPr>
          <w:trHeight w:val="542"/>
          <w:tblCellSpacing w:w="0" w:type="dxa"/>
          <w:jc w:val="center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развитие скоростных и скоростно - силовых </w:t>
            </w: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способностей</w:t>
            </w:r>
          </w:p>
        </w:tc>
        <w:tc>
          <w:tcPr>
            <w:tcW w:w="8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Бег с ускорением, изменением направления, из различных исходных положений. Подвижные игры, эстафеты, </w:t>
            </w: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игровые упражнения.</w:t>
            </w:r>
          </w:p>
        </w:tc>
      </w:tr>
      <w:tr w:rsidR="001550E8" w:rsidRPr="00A456EE" w:rsidTr="009B3D1E">
        <w:trPr>
          <w:trHeight w:val="843"/>
          <w:tblCellSpacing w:w="0" w:type="dxa"/>
          <w:jc w:val="center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закрепление техники владения мячом  и развитие координационных способностей, техники перемещений</w:t>
            </w:r>
          </w:p>
        </w:tc>
        <w:tc>
          <w:tcPr>
            <w:tcW w:w="8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Комбинации из освоенных элементов техники перемещений и владения мячом</w:t>
            </w:r>
          </w:p>
        </w:tc>
      </w:tr>
      <w:tr w:rsidR="001550E8" w:rsidRPr="00A456EE" w:rsidTr="009B3D1E">
        <w:trPr>
          <w:trHeight w:val="828"/>
          <w:tblCellSpacing w:w="0" w:type="dxa"/>
          <w:jc w:val="center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На овладение организаторскими умениями</w:t>
            </w:r>
          </w:p>
        </w:tc>
        <w:tc>
          <w:tcPr>
            <w:tcW w:w="8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подвижных игр и игровых заданий, помощь в судействе, комплектование команды, подготовка места проведения игр.</w:t>
            </w:r>
          </w:p>
          <w:p w:rsidR="001550E8" w:rsidRPr="00A456EE" w:rsidRDefault="001550E8" w:rsidP="009B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550E8" w:rsidRPr="00A456EE" w:rsidRDefault="001550E8" w:rsidP="0015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013DD" w:rsidRPr="007D7E39" w:rsidRDefault="002013DD" w:rsidP="007D7E39">
      <w:pPr>
        <w:rPr>
          <w:rFonts w:ascii="Times New Roman" w:hAnsi="Times New Roman" w:cs="Times New Roman"/>
          <w:sz w:val="24"/>
          <w:szCs w:val="24"/>
        </w:rPr>
      </w:pPr>
      <w:r w:rsidRPr="007D7E39">
        <w:rPr>
          <w:rFonts w:ascii="Times New Roman" w:hAnsi="Times New Roman" w:cs="Times New Roman"/>
          <w:b/>
          <w:sz w:val="24"/>
          <w:szCs w:val="24"/>
        </w:rPr>
        <w:t>ПЛАНИРУЕМЫЕ РЕЗУЛЬТАТЫ ОСВОЕНИЯ УЧЕБНОГО ПРЕДМЕТА «Физическая культура» - ЛИЧНОСТНЫЕ, МЕТАПРЕДМЕТНЫЕ И ПРЕДМЕТНЫЕ</w:t>
      </w:r>
      <w:r w:rsidRPr="007D7E39">
        <w:rPr>
          <w:rFonts w:ascii="Times New Roman" w:hAnsi="Times New Roman" w:cs="Times New Roman"/>
          <w:sz w:val="24"/>
          <w:szCs w:val="24"/>
        </w:rPr>
        <w:t>.</w:t>
      </w:r>
    </w:p>
    <w:p w:rsidR="002013DD" w:rsidRPr="002013DD" w:rsidRDefault="002013DD" w:rsidP="002013DD">
      <w:pPr>
        <w:tabs>
          <w:tab w:val="left" w:pos="284"/>
        </w:tabs>
        <w:spacing w:after="0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D">
        <w:rPr>
          <w:rFonts w:ascii="Times New Roman" w:hAnsi="Times New Roman" w:cs="Times New Roman"/>
          <w:sz w:val="28"/>
          <w:szCs w:val="28"/>
        </w:rPr>
        <w:t>Планируемые результаты включают в себя интегративные качества личности, которые обучающиеся смогут приобрести в результате освоения учебной программы по предмету «Физическая культура».</w:t>
      </w:r>
    </w:p>
    <w:p w:rsidR="002013DD" w:rsidRPr="007D7E39" w:rsidRDefault="002013DD" w:rsidP="002013DD">
      <w:pPr>
        <w:tabs>
          <w:tab w:val="left" w:pos="284"/>
        </w:tabs>
        <w:spacing w:before="160"/>
        <w:ind w:right="-28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7E39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личностные результаты </w:t>
      </w:r>
    </w:p>
    <w:p w:rsidR="002013DD" w:rsidRPr="002013DD" w:rsidRDefault="002013DD" w:rsidP="002013DD">
      <w:pPr>
        <w:spacing w:after="0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2013DD">
        <w:rPr>
          <w:rStyle w:val="dash041e005f0431005f044b005f0447005f043d005f044b005f0439005f005fchar1char1"/>
          <w:sz w:val="28"/>
          <w:szCs w:val="28"/>
        </w:rPr>
        <w:t>Уважение к Отечеству, к прошлому и настоящему многонационального народа России; осознанное, уважительное и доброжелательное отношение к истории, культуре, традициям и ценностям Российского народа на примере истории национальных видов спорта и народных игр.</w:t>
      </w:r>
    </w:p>
    <w:p w:rsidR="002013DD" w:rsidRPr="002013DD" w:rsidRDefault="002013DD" w:rsidP="002013DD">
      <w:pPr>
        <w:spacing w:after="0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2013DD">
        <w:rPr>
          <w:rStyle w:val="dash041e005f0431005f044b005f0447005f043d005f044b005f0439005f005fchar1char1"/>
          <w:sz w:val="28"/>
          <w:szCs w:val="28"/>
        </w:rPr>
        <w:t xml:space="preserve">Освоенность социальных норм, правил поведения, ролей и форм социальной жизни в группах и сообществах. </w:t>
      </w:r>
    </w:p>
    <w:p w:rsidR="002013DD" w:rsidRPr="002013DD" w:rsidRDefault="002013DD" w:rsidP="002013DD">
      <w:pPr>
        <w:spacing w:after="0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proofErr w:type="spellStart"/>
      <w:r w:rsidRPr="002013D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Сформированность</w:t>
      </w:r>
      <w:proofErr w:type="spellEnd"/>
      <w:r w:rsidRPr="002013DD">
        <w:rPr>
          <w:rFonts w:ascii="Times New Roman" w:hAnsi="Times New Roman" w:cs="Times New Roman"/>
          <w:sz w:val="28"/>
          <w:szCs w:val="28"/>
        </w:rPr>
        <w:t xml:space="preserve"> положительной мотивации и устойчивого учебно-познавательного интереса к учебному предмету «Физическая культура».</w:t>
      </w:r>
    </w:p>
    <w:p w:rsidR="002013DD" w:rsidRPr="002013DD" w:rsidRDefault="002013DD" w:rsidP="002013DD">
      <w:pPr>
        <w:spacing w:after="0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2013DD">
        <w:rPr>
          <w:rStyle w:val="dash041e005f0431005f044b005f0447005f043d005f044b005f0439005f005fchar1char1"/>
          <w:sz w:val="28"/>
          <w:szCs w:val="28"/>
        </w:rPr>
        <w:t>Развитость эстетического и этического сознания через освоение культуры движения и культуры тела.</w:t>
      </w:r>
    </w:p>
    <w:p w:rsidR="002013DD" w:rsidRPr="002013DD" w:rsidRDefault="002013DD" w:rsidP="002013DD">
      <w:pPr>
        <w:spacing w:after="0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proofErr w:type="spellStart"/>
      <w:r w:rsidRPr="002013DD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2013DD"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жизни.</w:t>
      </w:r>
    </w:p>
    <w:p w:rsidR="002013DD" w:rsidRPr="002013DD" w:rsidRDefault="002013DD" w:rsidP="00201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3DD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2013DD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2013DD">
        <w:rPr>
          <w:rFonts w:ascii="Times New Roman" w:hAnsi="Times New Roman" w:cs="Times New Roman"/>
          <w:sz w:val="28"/>
          <w:szCs w:val="28"/>
        </w:rPr>
        <w:t xml:space="preserve">духовно-нравственной культуры, </w:t>
      </w:r>
      <w:r w:rsidRPr="002013DD">
        <w:rPr>
          <w:rStyle w:val="dash041e005f0431005f044b005f0447005f043d005f044b005f0439005f005fchar1char1"/>
          <w:sz w:val="28"/>
          <w:szCs w:val="28"/>
        </w:rPr>
        <w:t xml:space="preserve">чувства толерантности </w:t>
      </w:r>
      <w:r w:rsidRPr="002013DD">
        <w:rPr>
          <w:rFonts w:ascii="Times New Roman" w:hAnsi="Times New Roman" w:cs="Times New Roman"/>
          <w:sz w:val="28"/>
          <w:szCs w:val="28"/>
        </w:rPr>
        <w:t xml:space="preserve">и </w:t>
      </w:r>
      <w:r w:rsidRPr="002013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ценностного отношения </w:t>
      </w:r>
      <w:r w:rsidRPr="002013DD">
        <w:rPr>
          <w:rFonts w:ascii="Times New Roman" w:hAnsi="Times New Roman" w:cs="Times New Roman"/>
          <w:sz w:val="28"/>
          <w:szCs w:val="28"/>
          <w:shd w:val="clear" w:color="auto" w:fill="FFFFFF"/>
        </w:rPr>
        <w:t>к физической культуре</w:t>
      </w:r>
      <w:r w:rsidRPr="002013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 как </w:t>
      </w:r>
      <w:r w:rsidRPr="002013DD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составной и неотъемлемой части общечеловеческой культуры.</w:t>
      </w:r>
    </w:p>
    <w:p w:rsidR="002013DD" w:rsidRPr="007D7E39" w:rsidRDefault="002013DD" w:rsidP="002013DD">
      <w:pPr>
        <w:spacing w:before="100" w:after="10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D7E39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 </w:t>
      </w:r>
      <w:proofErr w:type="spellStart"/>
      <w:r w:rsidRPr="007D7E39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7D7E39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</w:p>
    <w:p w:rsidR="002013DD" w:rsidRPr="002013DD" w:rsidRDefault="002013DD" w:rsidP="002013D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013D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013DD">
        <w:rPr>
          <w:rFonts w:ascii="Times New Roman" w:hAnsi="Times New Roman" w:cs="Times New Roman"/>
          <w:sz w:val="28"/>
          <w:szCs w:val="28"/>
        </w:rPr>
        <w:t xml:space="preserve"> результаты включают освоенные обучающимися </w:t>
      </w:r>
      <w:proofErr w:type="spellStart"/>
      <w:r w:rsidRPr="002013D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013DD">
        <w:rPr>
          <w:rFonts w:ascii="Times New Roman" w:hAnsi="Times New Roman" w:cs="Times New Roman"/>
          <w:sz w:val="28"/>
          <w:szCs w:val="28"/>
        </w:rPr>
        <w:t xml:space="preserve"> понятия (скорость, </w:t>
      </w:r>
      <w:proofErr w:type="gramStart"/>
      <w:r w:rsidRPr="002013DD">
        <w:rPr>
          <w:rFonts w:ascii="Times New Roman" w:hAnsi="Times New Roman" w:cs="Times New Roman"/>
          <w:sz w:val="28"/>
          <w:szCs w:val="28"/>
        </w:rPr>
        <w:t>сила,  амплитуда</w:t>
      </w:r>
      <w:proofErr w:type="gramEnd"/>
      <w:r w:rsidRPr="002013DD">
        <w:rPr>
          <w:rFonts w:ascii="Times New Roman" w:hAnsi="Times New Roman" w:cs="Times New Roman"/>
          <w:sz w:val="28"/>
          <w:szCs w:val="28"/>
        </w:rPr>
        <w:t xml:space="preserve">, вектор, частота, дыхание, обмен веществ, работоспособность, ткани, возбуждение, торможение и мн. другие) и универсальные учебные </w:t>
      </w:r>
      <w:proofErr w:type="spellStart"/>
      <w:r w:rsidRPr="002013DD">
        <w:rPr>
          <w:rFonts w:ascii="Times New Roman" w:hAnsi="Times New Roman" w:cs="Times New Roman"/>
          <w:sz w:val="28"/>
          <w:szCs w:val="28"/>
        </w:rPr>
        <w:t>действия</w:t>
      </w:r>
      <w:proofErr w:type="spellEnd"/>
      <w:r w:rsidRPr="002013DD">
        <w:rPr>
          <w:rFonts w:ascii="Times New Roman" w:hAnsi="Times New Roman" w:cs="Times New Roman"/>
          <w:sz w:val="28"/>
          <w:szCs w:val="28"/>
        </w:rPr>
        <w:t xml:space="preserve"> (регулятивные, познавательные, коммуникативные).</w:t>
      </w:r>
    </w:p>
    <w:p w:rsidR="002013DD" w:rsidRPr="002013DD" w:rsidRDefault="002013DD" w:rsidP="00201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D">
        <w:rPr>
          <w:rFonts w:ascii="Times New Roman" w:hAnsi="Times New Roman" w:cs="Times New Roman"/>
          <w:sz w:val="28"/>
          <w:szCs w:val="28"/>
        </w:rPr>
        <w:t>способность принимать и сохранять цели и задачи учебной деятельности, поиск средств ее осуществления;</w:t>
      </w:r>
    </w:p>
    <w:p w:rsidR="002013DD" w:rsidRPr="002013DD" w:rsidRDefault="002013DD" w:rsidP="00201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D">
        <w:rPr>
          <w:rFonts w:ascii="Times New Roman" w:hAnsi="Times New Roman" w:cs="Times New Roman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013DD" w:rsidRPr="002013DD" w:rsidRDefault="002013DD" w:rsidP="00201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D">
        <w:rPr>
          <w:rFonts w:ascii="Times New Roman" w:hAnsi="Times New Roman" w:cs="Times New Roman"/>
          <w:sz w:val="28"/>
          <w:szCs w:val="28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2013DD" w:rsidRPr="002013DD" w:rsidRDefault="002013DD" w:rsidP="00201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D">
        <w:rPr>
          <w:rFonts w:ascii="Times New Roman" w:hAnsi="Times New Roman" w:cs="Times New Roman"/>
          <w:sz w:val="28"/>
          <w:szCs w:val="28"/>
        </w:rPr>
        <w:t xml:space="preserve">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</w:t>
      </w:r>
      <w:r w:rsidRPr="002013DD">
        <w:rPr>
          <w:rFonts w:ascii="Times New Roman" w:hAnsi="Times New Roman" w:cs="Times New Roman"/>
          <w:sz w:val="28"/>
          <w:szCs w:val="28"/>
        </w:rPr>
        <w:lastRenderedPageBreak/>
        <w:t>совместной деятельности, адекватно оценивать собственное поведение и поведение окружающих;</w:t>
      </w:r>
    </w:p>
    <w:p w:rsidR="002013DD" w:rsidRPr="002013DD" w:rsidRDefault="002013DD" w:rsidP="00201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D">
        <w:rPr>
          <w:rFonts w:ascii="Times New Roman" w:hAnsi="Times New Roman" w:cs="Times New Roman"/>
          <w:sz w:val="28"/>
          <w:szCs w:val="28"/>
        </w:rPr>
        <w:t>конструктивно разрешать конфликты посредством учета интересов сторон и сотрудничества;</w:t>
      </w:r>
    </w:p>
    <w:p w:rsidR="002013DD" w:rsidRPr="002013DD" w:rsidRDefault="002013DD" w:rsidP="002013DD">
      <w:pPr>
        <w:tabs>
          <w:tab w:val="left" w:pos="284"/>
        </w:tabs>
        <w:spacing w:after="0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D">
        <w:rPr>
          <w:rFonts w:ascii="Times New Roman" w:hAnsi="Times New Roman" w:cs="Times New Roman"/>
          <w:sz w:val="28"/>
          <w:szCs w:val="28"/>
        </w:rPr>
        <w:t xml:space="preserve">владеть базовыми предметными и </w:t>
      </w:r>
      <w:proofErr w:type="spellStart"/>
      <w:r w:rsidRPr="002013DD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2013DD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2013DD" w:rsidRPr="007D7E39" w:rsidRDefault="002013DD" w:rsidP="002013D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7E39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 универсальные учебные </w:t>
      </w:r>
      <w:proofErr w:type="spellStart"/>
      <w:r w:rsidRPr="007D7E39">
        <w:rPr>
          <w:rFonts w:ascii="Times New Roman" w:hAnsi="Times New Roman" w:cs="Times New Roman"/>
          <w:b/>
          <w:i/>
          <w:sz w:val="28"/>
          <w:szCs w:val="28"/>
        </w:rPr>
        <w:t>действия</w:t>
      </w:r>
      <w:proofErr w:type="spellEnd"/>
    </w:p>
    <w:p w:rsidR="002013DD" w:rsidRPr="002013DD" w:rsidRDefault="002013DD" w:rsidP="002013DD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D">
        <w:rPr>
          <w:rFonts w:ascii="Times New Roman" w:hAnsi="Times New Roman" w:cs="Times New Roman"/>
          <w:sz w:val="28"/>
          <w:szCs w:val="28"/>
        </w:rPr>
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2013DD" w:rsidRPr="002013DD" w:rsidRDefault="002013DD" w:rsidP="002013DD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3DD">
        <w:rPr>
          <w:rFonts w:ascii="Times New Roman" w:hAnsi="Times New Roman" w:cs="Times New Roman"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013DD" w:rsidRPr="002013DD" w:rsidRDefault="002013DD" w:rsidP="002013DD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D">
        <w:rPr>
          <w:rFonts w:ascii="Times New Roman" w:hAnsi="Times New Roman" w:cs="Times New Roman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013DD" w:rsidRPr="002013DD" w:rsidRDefault="002013DD" w:rsidP="002013DD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D">
        <w:rPr>
          <w:rFonts w:ascii="Times New Roman" w:hAnsi="Times New Roman" w:cs="Times New Roman"/>
          <w:sz w:val="28"/>
          <w:szCs w:val="28"/>
        </w:rPr>
        <w:t>оценивать правильность выполнения учебной задачи, собственные возможности ее решения;</w:t>
      </w:r>
    </w:p>
    <w:p w:rsidR="002013DD" w:rsidRPr="002013DD" w:rsidRDefault="002013DD" w:rsidP="002013DD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D">
        <w:rPr>
          <w:rFonts w:ascii="Times New Roman" w:hAnsi="Times New Roman" w:cs="Times New Roman"/>
          <w:sz w:val="28"/>
          <w:szCs w:val="28"/>
        </w:rPr>
        <w:t xml:space="preserve">осуществлять самоконтроль, самооценку, принимать решения и осознанно делать выбор в учебной и познавательной деятельности. </w:t>
      </w:r>
    </w:p>
    <w:p w:rsidR="002013DD" w:rsidRPr="007D7E39" w:rsidRDefault="002013DD" w:rsidP="002013D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7E39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 универсальные учебные </w:t>
      </w:r>
      <w:proofErr w:type="spellStart"/>
      <w:r w:rsidRPr="007D7E39">
        <w:rPr>
          <w:rFonts w:ascii="Times New Roman" w:hAnsi="Times New Roman" w:cs="Times New Roman"/>
          <w:b/>
          <w:i/>
          <w:sz w:val="28"/>
          <w:szCs w:val="28"/>
        </w:rPr>
        <w:t>действия</w:t>
      </w:r>
      <w:proofErr w:type="spellEnd"/>
      <w:r w:rsidRPr="007D7E3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013DD" w:rsidRPr="002013DD" w:rsidRDefault="002013DD" w:rsidP="002013DD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D">
        <w:rPr>
          <w:rFonts w:ascii="Times New Roman" w:hAnsi="Times New Roman" w:cs="Times New Roman"/>
          <w:sz w:val="28"/>
          <w:szCs w:val="28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2013DD">
        <w:rPr>
          <w:rFonts w:ascii="Times New Roman" w:hAnsi="Times New Roman" w:cs="Times New Roman"/>
          <w:sz w:val="28"/>
          <w:szCs w:val="28"/>
        </w:rPr>
        <w:lastRenderedPageBreak/>
        <w:t>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</w:p>
    <w:p w:rsidR="002013DD" w:rsidRPr="007D7E39" w:rsidRDefault="002013DD" w:rsidP="002013D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7E39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универсальные учебные </w:t>
      </w:r>
      <w:proofErr w:type="spellStart"/>
      <w:r w:rsidRPr="007D7E39">
        <w:rPr>
          <w:rFonts w:ascii="Times New Roman" w:hAnsi="Times New Roman" w:cs="Times New Roman"/>
          <w:b/>
          <w:i/>
          <w:sz w:val="28"/>
          <w:szCs w:val="28"/>
        </w:rPr>
        <w:t>действия</w:t>
      </w:r>
      <w:proofErr w:type="spellEnd"/>
      <w:r w:rsidRPr="007D7E3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013DD" w:rsidRPr="002013DD" w:rsidRDefault="002013DD" w:rsidP="002013DD">
      <w:pPr>
        <w:pStyle w:val="a8"/>
        <w:widowControl w:val="0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D">
        <w:rPr>
          <w:rFonts w:ascii="Times New Roman" w:hAnsi="Times New Roman" w:cs="Times New Roman"/>
          <w:sz w:val="28"/>
          <w:szCs w:val="28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013DD" w:rsidRPr="002013DD" w:rsidRDefault="002013DD" w:rsidP="002013DD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D">
        <w:rPr>
          <w:rFonts w:ascii="Times New Roman" w:hAnsi="Times New Roman" w:cs="Times New Roman"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1550E8" w:rsidRPr="002013DD" w:rsidRDefault="001550E8" w:rsidP="001550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3D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1550E8" w:rsidRPr="00A456EE" w:rsidRDefault="001550E8" w:rsidP="001550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42E" w:rsidRPr="00A456EE" w:rsidRDefault="00B9442E">
      <w:pPr>
        <w:rPr>
          <w:sz w:val="28"/>
          <w:szCs w:val="28"/>
        </w:rPr>
      </w:pPr>
    </w:p>
    <w:sectPr w:rsidR="00B9442E" w:rsidRPr="00A456EE" w:rsidSect="007D7E39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777"/>
    <w:multiLevelType w:val="multilevel"/>
    <w:tmpl w:val="A746CF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04504"/>
    <w:multiLevelType w:val="multilevel"/>
    <w:tmpl w:val="D2EE709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56BDF"/>
    <w:multiLevelType w:val="multilevel"/>
    <w:tmpl w:val="2EAE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C0516"/>
    <w:multiLevelType w:val="multilevel"/>
    <w:tmpl w:val="8E9A4F3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D11AC"/>
    <w:multiLevelType w:val="multilevel"/>
    <w:tmpl w:val="50068DE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BC46FC"/>
    <w:multiLevelType w:val="multilevel"/>
    <w:tmpl w:val="FFEE1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1A6935"/>
    <w:multiLevelType w:val="multilevel"/>
    <w:tmpl w:val="DE0E74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944562"/>
    <w:multiLevelType w:val="multilevel"/>
    <w:tmpl w:val="682C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342DD9"/>
    <w:multiLevelType w:val="multilevel"/>
    <w:tmpl w:val="11CC0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D0823"/>
    <w:multiLevelType w:val="multilevel"/>
    <w:tmpl w:val="B2CC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05775E"/>
    <w:multiLevelType w:val="multilevel"/>
    <w:tmpl w:val="36AA9CD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266B7B"/>
    <w:multiLevelType w:val="multilevel"/>
    <w:tmpl w:val="31CE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2B1E0A"/>
    <w:multiLevelType w:val="multilevel"/>
    <w:tmpl w:val="1B58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0CF4066"/>
    <w:multiLevelType w:val="multilevel"/>
    <w:tmpl w:val="983000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B55FB4"/>
    <w:multiLevelType w:val="hybridMultilevel"/>
    <w:tmpl w:val="A0822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07A54"/>
    <w:multiLevelType w:val="multilevel"/>
    <w:tmpl w:val="5ECAC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901988"/>
    <w:multiLevelType w:val="multilevel"/>
    <w:tmpl w:val="6A90B3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955BED"/>
    <w:multiLevelType w:val="multilevel"/>
    <w:tmpl w:val="9996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3"/>
  </w:num>
  <w:num w:numId="5">
    <w:abstractNumId w:val="6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1"/>
  </w:num>
  <w:num w:numId="11">
    <w:abstractNumId w:val="4"/>
  </w:num>
  <w:num w:numId="12">
    <w:abstractNumId w:val="2"/>
  </w:num>
  <w:num w:numId="13">
    <w:abstractNumId w:val="8"/>
  </w:num>
  <w:num w:numId="14">
    <w:abstractNumId w:val="16"/>
  </w:num>
  <w:num w:numId="15">
    <w:abstractNumId w:val="9"/>
  </w:num>
  <w:num w:numId="16">
    <w:abstractNumId w:val="12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2631"/>
    <w:rsid w:val="00077A75"/>
    <w:rsid w:val="001550E8"/>
    <w:rsid w:val="002013DD"/>
    <w:rsid w:val="00222046"/>
    <w:rsid w:val="002C1CDF"/>
    <w:rsid w:val="002D3F0D"/>
    <w:rsid w:val="00364CAD"/>
    <w:rsid w:val="00430AD4"/>
    <w:rsid w:val="00513367"/>
    <w:rsid w:val="005F44F2"/>
    <w:rsid w:val="006930A6"/>
    <w:rsid w:val="0073136B"/>
    <w:rsid w:val="00766FD5"/>
    <w:rsid w:val="007D7E39"/>
    <w:rsid w:val="008313B6"/>
    <w:rsid w:val="00884810"/>
    <w:rsid w:val="00884BD7"/>
    <w:rsid w:val="008D2AF0"/>
    <w:rsid w:val="008D31ED"/>
    <w:rsid w:val="008F6432"/>
    <w:rsid w:val="00915040"/>
    <w:rsid w:val="009340D2"/>
    <w:rsid w:val="00944C7F"/>
    <w:rsid w:val="00991438"/>
    <w:rsid w:val="00A456EE"/>
    <w:rsid w:val="00A702CD"/>
    <w:rsid w:val="00B72517"/>
    <w:rsid w:val="00B9442E"/>
    <w:rsid w:val="00BA4FF3"/>
    <w:rsid w:val="00C11DCB"/>
    <w:rsid w:val="00C20FCA"/>
    <w:rsid w:val="00C9575D"/>
    <w:rsid w:val="00CB0E3E"/>
    <w:rsid w:val="00D64501"/>
    <w:rsid w:val="00DC7982"/>
    <w:rsid w:val="00E6182F"/>
    <w:rsid w:val="00E630CA"/>
    <w:rsid w:val="00E81E30"/>
    <w:rsid w:val="00EA095C"/>
    <w:rsid w:val="00ED2631"/>
    <w:rsid w:val="00F4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8DCBA-DB38-462B-BB02-1D242F8C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432"/>
  </w:style>
  <w:style w:type="paragraph" w:styleId="1">
    <w:name w:val="heading 1"/>
    <w:basedOn w:val="a"/>
    <w:link w:val="10"/>
    <w:uiPriority w:val="9"/>
    <w:qFormat/>
    <w:rsid w:val="008D2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D2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13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D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2631"/>
    <w:rPr>
      <w:b/>
      <w:bCs/>
    </w:rPr>
  </w:style>
  <w:style w:type="character" w:customStyle="1" w:styleId="apple-converted-space">
    <w:name w:val="apple-converted-space"/>
    <w:basedOn w:val="a0"/>
    <w:rsid w:val="00ED2631"/>
  </w:style>
  <w:style w:type="character" w:customStyle="1" w:styleId="10">
    <w:name w:val="Заголовок 1 Знак"/>
    <w:basedOn w:val="a0"/>
    <w:link w:val="1"/>
    <w:uiPriority w:val="9"/>
    <w:rsid w:val="008D2A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D2AF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5">
    <w:name w:val="c15"/>
    <w:basedOn w:val="a"/>
    <w:rsid w:val="008D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D2AF0"/>
  </w:style>
  <w:style w:type="paragraph" w:customStyle="1" w:styleId="c7">
    <w:name w:val="c7"/>
    <w:basedOn w:val="a"/>
    <w:rsid w:val="008D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8D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D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8D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8D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D2A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AF0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DC7982"/>
    <w:pPr>
      <w:ind w:left="720"/>
      <w:contextualSpacing/>
    </w:pPr>
    <w:rPr>
      <w:rFonts w:eastAsiaTheme="minorHAnsi"/>
      <w:lang w:eastAsia="en-US"/>
    </w:rPr>
  </w:style>
  <w:style w:type="paragraph" w:styleId="aa">
    <w:name w:val="No Spacing"/>
    <w:qFormat/>
    <w:rsid w:val="00DC79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b">
    <w:name w:val="Содержимое таблицы"/>
    <w:basedOn w:val="a"/>
    <w:rsid w:val="00DC798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013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Абзац списка Знак"/>
    <w:link w:val="a8"/>
    <w:uiPriority w:val="34"/>
    <w:locked/>
    <w:rsid w:val="002013DD"/>
    <w:rPr>
      <w:rFonts w:eastAsiaTheme="minorHAns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013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9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3316">
              <w:marLeft w:val="0"/>
              <w:marRight w:val="0"/>
              <w:marTop w:val="0"/>
              <w:marBottom w:val="0"/>
              <w:divBdr>
                <w:top w:val="dotted" w:sz="6" w:space="8" w:color="666666"/>
                <w:left w:val="dotted" w:sz="6" w:space="8" w:color="666666"/>
                <w:bottom w:val="dotted" w:sz="6" w:space="8" w:color="666666"/>
                <w:right w:val="dotted" w:sz="6" w:space="8" w:color="666666"/>
              </w:divBdr>
            </w:div>
          </w:divsChild>
        </w:div>
        <w:div w:id="21356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89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05511">
                                  <w:marLeft w:val="660"/>
                                  <w:marRight w:val="0"/>
                                  <w:marTop w:val="2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1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2881</Words>
  <Characters>16426</Characters>
  <Application>Microsoft Office Word</Application>
  <DocSecurity>0</DocSecurity>
  <Lines>136</Lines>
  <Paragraphs>38</Paragraphs>
  <ScaleCrop>false</ScaleCrop>
  <Company>Microsoft</Company>
  <LinksUpToDate>false</LinksUpToDate>
  <CharactersWithSpaces>19269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User</cp:lastModifiedBy>
  <cp:revision>29</cp:revision>
  <cp:lastPrinted>2017-09-25T18:42:00Z</cp:lastPrinted>
  <dcterms:created xsi:type="dcterms:W3CDTF">2012-03-29T15:55:00Z</dcterms:created>
  <dcterms:modified xsi:type="dcterms:W3CDTF">2018-10-12T12:22:00Z</dcterms:modified>
</cp:coreProperties>
</file>